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3" w:rsidRDefault="007B04D3">
      <w:pPr>
        <w:tabs>
          <w:tab w:val="left" w:pos="330"/>
        </w:tabs>
        <w:spacing w:after="0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4B1F40">
      <w:pPr>
        <w:tabs>
          <w:tab w:val="left" w:pos="330"/>
        </w:tabs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Приложение №1</w:t>
      </w:r>
    </w:p>
    <w:p w:rsidR="007B04D3" w:rsidRDefault="007B04D3">
      <w:pPr>
        <w:tabs>
          <w:tab w:val="left" w:pos="330"/>
        </w:tabs>
        <w:spacing w:after="0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4B1F40">
      <w:pPr>
        <w:tabs>
          <w:tab w:val="left" w:pos="330"/>
        </w:tabs>
        <w:spacing w:after="0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Чек-лист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96"/>
        <w:gridCol w:w="8849"/>
      </w:tblGrid>
      <w:tr w:rsidR="007B04D3">
        <w:tc>
          <w:tcPr>
            <w:tcW w:w="496" w:type="dxa"/>
          </w:tcPr>
          <w:p w:rsidR="007B04D3" w:rsidRDefault="004B1F40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9" w:type="dxa"/>
          </w:tcPr>
          <w:p w:rsidR="007B04D3" w:rsidRDefault="004B1F40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Концепция проекта 'Школа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России'</w:t>
            </w:r>
          </w:p>
        </w:tc>
      </w:tr>
      <w:tr w:rsidR="007B04D3">
        <w:tc>
          <w:tcPr>
            <w:tcW w:w="496" w:type="dxa"/>
          </w:tcPr>
          <w:p w:rsidR="007B04D3" w:rsidRDefault="004B1F40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49" w:type="dxa"/>
          </w:tcPr>
          <w:p w:rsidR="007B04D3" w:rsidRDefault="004B1F40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Программа развития ОО</w:t>
            </w:r>
          </w:p>
        </w:tc>
      </w:tr>
      <w:tr w:rsidR="007B04D3">
        <w:tc>
          <w:tcPr>
            <w:tcW w:w="496" w:type="dxa"/>
          </w:tcPr>
          <w:p w:rsidR="007B04D3" w:rsidRDefault="004B1F40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49" w:type="dxa"/>
          </w:tcPr>
          <w:p w:rsidR="007B04D3" w:rsidRDefault="004B1F40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Настольная книга директора школы</w:t>
            </w:r>
          </w:p>
        </w:tc>
      </w:tr>
      <w:tr w:rsidR="007B04D3">
        <w:tc>
          <w:tcPr>
            <w:tcW w:w="496" w:type="dxa"/>
          </w:tcPr>
          <w:p w:rsidR="007B04D3" w:rsidRDefault="004B1F40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49" w:type="dxa"/>
          </w:tcPr>
          <w:p w:rsidR="007B04D3" w:rsidRDefault="004B1F40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Обновленный перечень критериев и показателей самодиагностики образовательной организации, осуществляющей образовательную деятельность </w:t>
            </w:r>
          </w:p>
        </w:tc>
      </w:tr>
      <w:tr w:rsidR="007B04D3">
        <w:tc>
          <w:tcPr>
            <w:tcW w:w="496" w:type="dxa"/>
          </w:tcPr>
          <w:p w:rsidR="007B04D3" w:rsidRDefault="004B1F40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49" w:type="dxa"/>
          </w:tcPr>
          <w:p w:rsidR="007B04D3" w:rsidRDefault="004B1F40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Федеральные нормативные документы</w:t>
            </w:r>
          </w:p>
        </w:tc>
      </w:tr>
      <w:tr w:rsidR="007B04D3">
        <w:tc>
          <w:tcPr>
            <w:tcW w:w="496" w:type="dxa"/>
          </w:tcPr>
          <w:p w:rsidR="007B04D3" w:rsidRDefault="004B1F40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49" w:type="dxa"/>
          </w:tcPr>
          <w:p w:rsidR="007B04D3" w:rsidRDefault="004B1F40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Региональные нормативные документы</w:t>
            </w:r>
          </w:p>
        </w:tc>
      </w:tr>
      <w:tr w:rsidR="007B04D3">
        <w:tc>
          <w:tcPr>
            <w:tcW w:w="496" w:type="dxa"/>
          </w:tcPr>
          <w:p w:rsidR="007B04D3" w:rsidRDefault="004B1F40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49" w:type="dxa"/>
          </w:tcPr>
          <w:p w:rsidR="007B04D3" w:rsidRDefault="004B1F40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Приказ о реализации проекта 'Школа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России' в Республике Дагестан</w:t>
            </w:r>
          </w:p>
        </w:tc>
      </w:tr>
      <w:tr w:rsidR="007B04D3">
        <w:tc>
          <w:tcPr>
            <w:tcW w:w="496" w:type="dxa"/>
          </w:tcPr>
          <w:p w:rsidR="007B04D3" w:rsidRDefault="004B1F40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49" w:type="dxa"/>
          </w:tcPr>
          <w:p w:rsidR="007B04D3" w:rsidRDefault="004B1F40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Локальные нормативные акты ОО</w:t>
            </w:r>
          </w:p>
        </w:tc>
      </w:tr>
      <w:tr w:rsidR="007B04D3">
        <w:tc>
          <w:tcPr>
            <w:tcW w:w="496" w:type="dxa"/>
          </w:tcPr>
          <w:p w:rsidR="007B04D3" w:rsidRDefault="004B1F40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49" w:type="dxa"/>
          </w:tcPr>
          <w:p w:rsidR="007B04D3" w:rsidRDefault="004B1F40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Мероприятия, проведенные в рамках проекта (ссылки)</w:t>
            </w:r>
          </w:p>
        </w:tc>
      </w:tr>
    </w:tbl>
    <w:p w:rsidR="007B04D3" w:rsidRDefault="007B04D3">
      <w:pPr>
        <w:tabs>
          <w:tab w:val="left" w:pos="330"/>
        </w:tabs>
        <w:spacing w:after="0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tabs>
          <w:tab w:val="left" w:pos="330"/>
        </w:tabs>
        <w:spacing w:after="0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4B1F40">
      <w:pPr>
        <w:spacing w:after="0"/>
        <w:jc w:val="right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lastRenderedPageBreak/>
        <w:t>Приложение 2</w:t>
      </w: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afd"/>
        <w:tblW w:w="9345" w:type="dxa"/>
        <w:tblLayout w:type="fixed"/>
        <w:tblLook w:val="04A0" w:firstRow="1" w:lastRow="0" w:firstColumn="1" w:lastColumn="0" w:noHBand="0" w:noVBand="1"/>
      </w:tblPr>
      <w:tblGrid>
        <w:gridCol w:w="464"/>
        <w:gridCol w:w="2225"/>
        <w:gridCol w:w="1831"/>
        <w:gridCol w:w="2847"/>
        <w:gridCol w:w="1978"/>
      </w:tblGrid>
      <w:tr w:rsidR="007B04D3">
        <w:trPr>
          <w:trHeight w:val="606"/>
        </w:trPr>
        <w:tc>
          <w:tcPr>
            <w:tcW w:w="464" w:type="dxa"/>
          </w:tcPr>
          <w:p w:rsidR="007B04D3" w:rsidRDefault="004B1F40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25" w:type="dxa"/>
          </w:tcPr>
          <w:p w:rsidR="007B04D3" w:rsidRDefault="004B1F40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Образовательная организация </w:t>
            </w:r>
          </w:p>
        </w:tc>
        <w:tc>
          <w:tcPr>
            <w:tcW w:w="1831" w:type="dxa"/>
          </w:tcPr>
          <w:p w:rsidR="007B04D3" w:rsidRDefault="004B1F40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ФИО школьного координатора</w:t>
            </w:r>
          </w:p>
        </w:tc>
        <w:tc>
          <w:tcPr>
            <w:tcW w:w="2847" w:type="dxa"/>
          </w:tcPr>
          <w:p w:rsidR="007B04D3" w:rsidRDefault="004B1F40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Количество размещенной информации</w:t>
            </w:r>
          </w:p>
        </w:tc>
        <w:tc>
          <w:tcPr>
            <w:tcW w:w="1978" w:type="dxa"/>
          </w:tcPr>
          <w:p w:rsidR="007B04D3" w:rsidRDefault="004B1F40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Активная ссылка на раздел веб-сайта ОО, посвященный проекту «Школа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России»</w:t>
            </w:r>
          </w:p>
        </w:tc>
      </w:tr>
      <w:tr w:rsidR="007B04D3">
        <w:trPr>
          <w:trHeight w:val="591"/>
        </w:trPr>
        <w:tc>
          <w:tcPr>
            <w:tcW w:w="464" w:type="dxa"/>
          </w:tcPr>
          <w:p w:rsidR="007B04D3" w:rsidRDefault="004B1F4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</w:tcPr>
          <w:p w:rsidR="007B04D3" w:rsidRDefault="004B1F4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МКОУ «Асахская СОШ»</w:t>
            </w:r>
          </w:p>
        </w:tc>
        <w:tc>
          <w:tcPr>
            <w:tcW w:w="1831" w:type="dxa"/>
          </w:tcPr>
          <w:p w:rsidR="007B04D3" w:rsidRDefault="004B1F4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Омаров Магомед Магомедович</w:t>
            </w:r>
          </w:p>
        </w:tc>
        <w:tc>
          <w:tcPr>
            <w:tcW w:w="2847" w:type="dxa"/>
          </w:tcPr>
          <w:p w:rsidR="007B04D3" w:rsidRDefault="004B1F4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B2790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8" w:type="dxa"/>
          </w:tcPr>
          <w:p w:rsidR="007B04D3" w:rsidRDefault="007B04D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04D3" w:rsidRDefault="00787D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107E2C">
                <w:rPr>
                  <w:rStyle w:val="aff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https://sh-asaxskaya-s-asax-r82.gosweb.gosuslugi.ru/glavnoe/shkola-minprosvescheniya-rossii/</w:t>
              </w:r>
            </w:hyperlink>
          </w:p>
          <w:p w:rsidR="00787DD9" w:rsidRDefault="00787D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7B04D3" w:rsidRDefault="004B1F4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Мероприятия:</w:t>
            </w:r>
          </w:p>
          <w:p w:rsidR="007B04D3" w:rsidRDefault="00A7102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8" w:tooltip="https://smp.edu.ru/events/tpost/yz9rtne931-ezhenedelnii-seminar-stroim-shkolu-minpr" w:history="1">
              <w:r w:rsidR="004B1F40">
                <w:rPr>
                  <w:rStyle w:val="aff"/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https://smp.edu.ru/events/tpost/yz9rtne931-ezhenedelnii-seminar-stroim-shkolu-minpr</w:t>
              </w:r>
            </w:hyperlink>
          </w:p>
          <w:p w:rsidR="007B04D3" w:rsidRDefault="007B04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04D3" w:rsidRDefault="00A7102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9" w:tooltip="https://smp.edu.ru/events/tpost/yz9rtne931-ezhenedelnii-seminar-stroim-shkolu-minpr" w:history="1">
              <w:r w:rsidR="004B1F40">
                <w:rPr>
                  <w:rStyle w:val="aff"/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https://smp.edu.ru/events/tpost/yz9rtne931-ezhenedelnii-seminar-stroim-shkolu-minpr</w:t>
              </w:r>
            </w:hyperlink>
          </w:p>
          <w:p w:rsidR="007B04D3" w:rsidRDefault="007B04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04D3" w:rsidRDefault="00A7102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10" w:tooltip="https://smp.edu.ru/tpost/b3y5mldir1-realizatsiyu-proekta-shkola-minprosvesch" w:history="1">
              <w:r w:rsidR="004B1F40">
                <w:rPr>
                  <w:rStyle w:val="aff"/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https://smp.edu.ru/tpost/b3y5mldir1-realizatsiyu-proekta-shkola-minprosvesch</w:t>
              </w:r>
            </w:hyperlink>
          </w:p>
          <w:p w:rsidR="007B04D3" w:rsidRDefault="007B04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04D3" w:rsidRDefault="00A7102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11" w:tooltip="https://smp.edu.ru/events/tpost/h370glylu1-seminar-dlya-upravlentsev-otvechayuschih" w:history="1">
              <w:r w:rsidR="004B1F40">
                <w:rPr>
                  <w:rStyle w:val="aff"/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https://smp.edu.ru/events/tpost/h370glylu1-seminar-dlya-upravlentsev-otvechayuschih</w:t>
              </w:r>
            </w:hyperlink>
          </w:p>
          <w:p w:rsidR="007B04D3" w:rsidRDefault="007B04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04D3" w:rsidRDefault="007B04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04D3" w:rsidRDefault="00A7102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12" w:tooltip="https://smp.edu.ru/events/tpost/h370glylu1-seminar-dlya-upravlentsev-otvechayuschih" w:history="1">
              <w:r w:rsidR="004B1F40">
                <w:rPr>
                  <w:rStyle w:val="aff"/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https://smp.edu.ru</w:t>
              </w:r>
              <w:r w:rsidR="004B1F40">
                <w:rPr>
                  <w:rStyle w:val="aff"/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ru-RU"/>
                </w:rPr>
                <w:lastRenderedPageBreak/>
                <w:t>/events/tpost/h370glylu1-seminar-dlya-upravlentsev-otvechayuschih</w:t>
              </w:r>
            </w:hyperlink>
          </w:p>
          <w:p w:rsidR="007B04D3" w:rsidRDefault="007B04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Calibri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7B04D3" w:rsidRDefault="007B04D3">
      <w:pPr>
        <w:rPr>
          <w:rFonts w:ascii="Calibri" w:eastAsia="Calibri" w:hAnsi="Calibri" w:cs="Calibri"/>
          <w:lang w:eastAsia="ru-RU"/>
        </w:rPr>
      </w:pPr>
    </w:p>
    <w:p w:rsidR="007B04D3" w:rsidRDefault="007B04D3"/>
    <w:sectPr w:rsidR="007B04D3">
      <w:headerReference w:type="even" r:id="rId13"/>
      <w:headerReference w:type="default" r:id="rId14"/>
      <w:pgSz w:w="11906" w:h="16838"/>
      <w:pgMar w:top="1134" w:right="850" w:bottom="1134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022" w:rsidRDefault="00A71022">
      <w:pPr>
        <w:spacing w:after="0" w:line="240" w:lineRule="auto"/>
      </w:pPr>
      <w:r>
        <w:separator/>
      </w:r>
    </w:p>
  </w:endnote>
  <w:endnote w:type="continuationSeparator" w:id="0">
    <w:p w:rsidR="00A71022" w:rsidRDefault="00A7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022" w:rsidRDefault="00A71022">
      <w:pPr>
        <w:spacing w:after="0" w:line="240" w:lineRule="auto"/>
      </w:pPr>
      <w:r>
        <w:separator/>
      </w:r>
    </w:p>
  </w:footnote>
  <w:footnote w:type="continuationSeparator" w:id="0">
    <w:p w:rsidR="00A71022" w:rsidRDefault="00A71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D3" w:rsidRDefault="004B1F40">
    <w:pPr>
      <w:pStyle w:val="afb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>2</w:t>
    </w:r>
  </w:p>
  <w:p w:rsidR="007B04D3" w:rsidRDefault="007B04D3">
    <w:pPr>
      <w:pStyle w:val="afb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D3" w:rsidRDefault="004B1F40">
    <w:pPr>
      <w:pStyle w:val="afb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>3</w:t>
    </w:r>
  </w:p>
  <w:p w:rsidR="007B04D3" w:rsidRDefault="007B04D3">
    <w:pPr>
      <w:pStyle w:val="afb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E3EC1"/>
    <w:multiLevelType w:val="multilevel"/>
    <w:tmpl w:val="5928C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D3"/>
    <w:rsid w:val="004B1F40"/>
    <w:rsid w:val="00787DD9"/>
    <w:rsid w:val="007B04D3"/>
    <w:rsid w:val="00A71022"/>
    <w:rsid w:val="00B27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9B7D"/>
  <w15:docId w15:val="{B533D840-BC64-4341-AE2C-B18D5978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2E74B5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b">
    <w:name w:val="No Spacing"/>
    <w:basedOn w:val="a"/>
    <w:uiPriority w:val="1"/>
    <w:qFormat/>
    <w:pPr>
      <w:spacing w:after="0" w:line="240" w:lineRule="auto"/>
    </w:p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Pr>
      <w:rFonts w:ascii="Calibri" w:eastAsia="Calibri" w:hAnsi="Calibri" w:cs="Calibri"/>
      <w:lang w:eastAsia="ru-RU"/>
    </w:rPr>
  </w:style>
  <w:style w:type="table" w:styleId="afd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Hyperlink"/>
    <w:uiPriority w:val="99"/>
    <w:rPr>
      <w:color w:val="0000FF"/>
      <w:u w:val="single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p.edu.ru/events/tpost/yz9rtne931-ezhenedelnii-seminar-stroim-shkolu-minp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h-asaxskaya-s-asax-r82.gosweb.gosuslugi.ru/glavnoe/shkola-minprosvescheniya-rossii/" TargetMode="External"/><Relationship Id="rId12" Type="http://schemas.openxmlformats.org/officeDocument/2006/relationships/hyperlink" Target="https://smp.edu.ru/events/tpost/h370glylu1-seminar-dlya-upravlentsev-otvechayuschi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p.edu.ru/events/tpost/h370glylu1-seminar-dlya-upravlentsev-otvechayuschi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mp.edu.ru/tpost/b3y5mldir1-realizatsiyu-proekta-shkola-minprosves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p.edu.ru/events/tpost/yz9rtne931-ezhenedelnii-seminar-stroim-shkolu-minp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2025-04-16T07:17:00Z</dcterms:created>
  <dcterms:modified xsi:type="dcterms:W3CDTF">2025-04-23T07:35:00Z</dcterms:modified>
</cp:coreProperties>
</file>